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Curso a realizar:   </w:t>
      </w:r>
      <w:r w:rsidR="00961B81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="00961B81" w:rsidRPr="00961B81">
        <w:rPr>
          <w:rFonts w:ascii="Arial" w:eastAsia="Arial" w:hAnsi="Arial" w:cs="Arial"/>
          <w:b/>
          <w:color w:val="000000"/>
          <w:sz w:val="22"/>
          <w:szCs w:val="22"/>
        </w:rPr>
        <w:t>1º PRIMARIA</w:t>
      </w:r>
      <w:r w:rsidR="00961B8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961B81">
        <w:rPr>
          <w:rFonts w:ascii="Arial" w:eastAsia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>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6B7A93">
        <w:rPr>
          <w:rFonts w:ascii="Arial" w:eastAsia="Arial" w:hAnsi="Arial" w:cs="Arial"/>
          <w:b/>
          <w:color w:val="000000"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06C3" w:rsidRPr="00AB06C3" w:rsidRDefault="00AB06C3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06C3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AB06C3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AB06C3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AB06C3" w:rsidRPr="00AB06C3" w:rsidTr="00AF4D66">
        <w:tc>
          <w:tcPr>
            <w:tcW w:w="141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B06C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AB06C3" w:rsidRPr="00AB06C3" w:rsidRDefault="00AB06C3" w:rsidP="00AB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B06C3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CE748C"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 w:rsidR="00CE74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2794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Pr="006E25C2" w:rsidRDefault="006E25C2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Pr="006E25C2" w:rsidRDefault="006E25C2">
                      <w:pPr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93BEC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93BEC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93BEC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06C3" w:rsidRPr="00AB06C3" w:rsidRDefault="00AB06C3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B06C3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AB06C3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AB06C3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AB06C3" w:rsidRPr="00AB06C3" w:rsidRDefault="00AB06C3" w:rsidP="00AB0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B06C3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AB06C3" w:rsidRPr="00AB06C3" w:rsidRDefault="00AB06C3" w:rsidP="00AB06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AB06C3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AB06C3" w:rsidRPr="00AB06C3" w:rsidRDefault="00AB06C3" w:rsidP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B06C3" w:rsidRDefault="00AB06C3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85A51" w:rsidRDefault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tbl>
      <w:tblPr>
        <w:tblStyle w:val="Tablaconcuadrcula"/>
        <w:tblpPr w:leftFromText="141" w:rightFromText="141" w:vertAnchor="text" w:horzAnchor="margin" w:tblpXSpec="center" w:tblpY="112"/>
        <w:tblW w:w="10836" w:type="dxa"/>
        <w:tblLook w:val="04A0" w:firstRow="1" w:lastRow="0" w:firstColumn="1" w:lastColumn="0" w:noHBand="0" w:noVBand="1"/>
      </w:tblPr>
      <w:tblGrid>
        <w:gridCol w:w="693"/>
        <w:gridCol w:w="3393"/>
        <w:gridCol w:w="2430"/>
        <w:gridCol w:w="2410"/>
        <w:gridCol w:w="1217"/>
        <w:gridCol w:w="693"/>
      </w:tblGrid>
      <w:tr w:rsidR="00A62CFE" w:rsidRPr="00A62CFE" w:rsidTr="00A62CFE">
        <w:trPr>
          <w:trHeight w:val="288"/>
        </w:trPr>
        <w:tc>
          <w:tcPr>
            <w:tcW w:w="693" w:type="dxa"/>
            <w:vMerge w:val="restart"/>
            <w:noWrap/>
            <w:textDirection w:val="btLr"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1º PRIMARIA</w:t>
            </w: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LIBRO DE LECTURA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PIXÉPPOLIS </w:t>
            </w:r>
            <w:proofErr w:type="spellStart"/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telecuentos</w:t>
            </w:r>
            <w:proofErr w:type="spellEnd"/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¿dígame?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978-84-263-7952-8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300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VALORES SOCIALES Y CÍVICOS</w:t>
            </w:r>
          </w:p>
        </w:tc>
        <w:tc>
          <w:tcPr>
            <w:tcW w:w="2430" w:type="dxa"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1 EP VALORES SOCIALES Y CÍVICOS-SA 14</w:t>
            </w:r>
          </w:p>
        </w:tc>
        <w:tc>
          <w:tcPr>
            <w:tcW w:w="2410" w:type="dxa"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978-84-675-7064-9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NEW ARTS PROJECTS GREEN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978-84-168-8816-0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978-01-941-0933-8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978-01-941-0932-1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LIBRO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 ESTUCHE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Sin libro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NATURALES 1º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LEGADO. Con pauta genérico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978-84-140-1338-0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1º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LEGADO. Con pauta genérico</w:t>
            </w: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978-84-140-1344-1</w:t>
            </w: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62CFE" w:rsidRPr="00A62CFE" w:rsidTr="00A62CFE">
        <w:trPr>
          <w:trHeight w:val="288"/>
        </w:trPr>
        <w:tc>
          <w:tcPr>
            <w:tcW w:w="693" w:type="dxa"/>
            <w:vMerge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2CFE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243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noWrap/>
            <w:hideMark/>
          </w:tcPr>
          <w:p w:rsidR="00A62CFE" w:rsidRPr="00A62CFE" w:rsidRDefault="00A62CFE" w:rsidP="00A6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3EE0" w:rsidRDefault="00043EE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3E00" w:rsidRDefault="00503E00" w:rsidP="00A62CFE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67B0F" w:rsidRPr="006F5E8E" w:rsidRDefault="00167B0F" w:rsidP="001B684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z w:val="24"/>
          <w:szCs w:val="24"/>
        </w:rPr>
      </w:pPr>
      <w:bookmarkStart w:id="1" w:name="_GoBack"/>
      <w:bookmarkEnd w:id="1"/>
      <w:r w:rsidRPr="006F5E8E">
        <w:rPr>
          <w:b/>
          <w:bCs/>
          <w:sz w:val="24"/>
          <w:szCs w:val="24"/>
        </w:rPr>
        <w:t xml:space="preserve">  MATERIAL ESCOLAR:   1º de Primaria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1"/>
        <w:gridCol w:w="711"/>
      </w:tblGrid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nº2.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Lápiz rojo especial,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Staedler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Pinturas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Plastidecor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 colores.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Goma con sacapuntas.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Carpeta delgada tamaño folio.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Block pequeño (4 anillas).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 recambio doble línea.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7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Ceras </w:t>
            </w:r>
            <w:proofErr w:type="spellStart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Manley</w:t>
            </w:r>
            <w:proofErr w:type="spellEnd"/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24.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7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E25C2" w:rsidRPr="006E25C2" w:rsidTr="006E25C2">
        <w:tc>
          <w:tcPr>
            <w:tcW w:w="467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9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E25C2"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Fundas de plástico tamaño folio (5).</w:t>
            </w:r>
          </w:p>
        </w:tc>
        <w:tc>
          <w:tcPr>
            <w:tcW w:w="711" w:type="dxa"/>
          </w:tcPr>
          <w:p w:rsidR="006E25C2" w:rsidRPr="006E25C2" w:rsidRDefault="006E25C2" w:rsidP="006E25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67"/>
              <w:jc w:val="center"/>
              <w:rPr>
                <w:rFonts w:ascii="Helvetica Neue" w:eastAsia="Arial Unicode MS" w:hAnsi="Helvetica Neue" w:cs="Arial Unicode MS"/>
                <w:color w:val="000000"/>
                <w:bdr w:val="nil"/>
                <w:lang w:val="es-ES_tradnl" w:eastAsia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E25C2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6E25C2" w:rsidRPr="006E25C2" w:rsidRDefault="006E25C2" w:rsidP="006E25C2">
      <w:pPr>
        <w:rPr>
          <w:rFonts w:ascii="Arial" w:eastAsia="Arial" w:hAnsi="Arial" w:cs="Arial"/>
          <w:sz w:val="22"/>
          <w:szCs w:val="22"/>
        </w:rPr>
      </w:pPr>
    </w:p>
    <w:p w:rsidR="006E25C2" w:rsidRPr="006E25C2" w:rsidRDefault="006E25C2" w:rsidP="006E25C2">
      <w:pPr>
        <w:rPr>
          <w:rFonts w:ascii="Arial" w:eastAsia="Arial" w:hAnsi="Arial" w:cs="Arial"/>
          <w:sz w:val="22"/>
          <w:szCs w:val="22"/>
        </w:rPr>
      </w:pPr>
    </w:p>
    <w:p w:rsidR="006E25C2" w:rsidRPr="006E25C2" w:rsidRDefault="006E25C2" w:rsidP="006E25C2">
      <w:pPr>
        <w:rPr>
          <w:rFonts w:ascii="Arial" w:eastAsia="Arial" w:hAnsi="Arial" w:cs="Arial"/>
          <w:sz w:val="22"/>
          <w:szCs w:val="22"/>
        </w:rPr>
      </w:pPr>
    </w:p>
    <w:p w:rsidR="006E25C2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6E25C2" w:rsidRDefault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6E25C2" w:rsidP="006E25C2">
      <w:pPr>
        <w:pBdr>
          <w:top w:val="nil"/>
          <w:left w:val="nil"/>
          <w:bottom w:val="nil"/>
          <w:right w:val="nil"/>
          <w:between w:val="nil"/>
        </w:pBdr>
        <w:tabs>
          <w:tab w:val="left" w:pos="123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br w:type="textWrapping" w:clear="all"/>
      </w: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DD564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03E00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INFORMACIÓN A LOS PADRES:</w:t>
      </w:r>
    </w:p>
    <w:p w:rsidR="00503E00" w:rsidRPr="00503E00" w:rsidRDefault="00503E00" w:rsidP="00A85A51">
      <w:pPr>
        <w:suppressAutoHyphens/>
        <w:jc w:val="both"/>
        <w:rPr>
          <w:rFonts w:ascii="Arial" w:hAnsi="Arial" w:cs="Arial"/>
          <w:sz w:val="18"/>
          <w:szCs w:val="18"/>
          <w:lang w:val="es-ES_tradnl" w:eastAsia="zh-CN"/>
        </w:rPr>
      </w:pPr>
      <w:r w:rsidRPr="00503E00">
        <w:rPr>
          <w:rFonts w:ascii="Arial" w:hAnsi="Arial" w:cs="Arial"/>
          <w:sz w:val="18"/>
          <w:szCs w:val="18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Pr="00503E00" w:rsidRDefault="00C002A7" w:rsidP="00503E00">
      <w:pP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579"/>
    <w:multiLevelType w:val="hybridMultilevel"/>
    <w:tmpl w:val="D8409E74"/>
    <w:styleLink w:val="Guion"/>
    <w:lvl w:ilvl="0" w:tplc="4D5C18B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64A32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4A4FB5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30F11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29893C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35A9FF4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61EA5C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382D5F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84068D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D06"/>
    <w:multiLevelType w:val="hybridMultilevel"/>
    <w:tmpl w:val="D8409E74"/>
    <w:numStyleLink w:val="Guion"/>
  </w:abstractNum>
  <w:abstractNum w:abstractNumId="3" w15:restartNumberingAfterBreak="0">
    <w:nsid w:val="702B79D9"/>
    <w:multiLevelType w:val="hybridMultilevel"/>
    <w:tmpl w:val="809A1A38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43EE0"/>
    <w:rsid w:val="000E44A6"/>
    <w:rsid w:val="00154B72"/>
    <w:rsid w:val="00167B0F"/>
    <w:rsid w:val="001B684F"/>
    <w:rsid w:val="001E09B7"/>
    <w:rsid w:val="002B19B1"/>
    <w:rsid w:val="002E2B76"/>
    <w:rsid w:val="002F043C"/>
    <w:rsid w:val="00397C2A"/>
    <w:rsid w:val="004500A0"/>
    <w:rsid w:val="004B353C"/>
    <w:rsid w:val="00503E00"/>
    <w:rsid w:val="00575622"/>
    <w:rsid w:val="006B7A93"/>
    <w:rsid w:val="006E25C2"/>
    <w:rsid w:val="006F5E8E"/>
    <w:rsid w:val="007471B2"/>
    <w:rsid w:val="00753799"/>
    <w:rsid w:val="007A14E6"/>
    <w:rsid w:val="00814353"/>
    <w:rsid w:val="00893BEC"/>
    <w:rsid w:val="00961B81"/>
    <w:rsid w:val="00A62CFE"/>
    <w:rsid w:val="00A85A51"/>
    <w:rsid w:val="00AA46A9"/>
    <w:rsid w:val="00AB06C3"/>
    <w:rsid w:val="00B26D32"/>
    <w:rsid w:val="00C002A7"/>
    <w:rsid w:val="00CE748C"/>
    <w:rsid w:val="00D76664"/>
    <w:rsid w:val="00DD5642"/>
    <w:rsid w:val="00EB59AC"/>
    <w:rsid w:val="00E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Guion">
    <w:name w:val="Guion"/>
    <w:rsid w:val="00EB59AC"/>
    <w:pPr>
      <w:numPr>
        <w:numId w:val="1"/>
      </w:numPr>
    </w:pPr>
  </w:style>
  <w:style w:type="paragraph" w:customStyle="1" w:styleId="Cuerpo">
    <w:name w:val="Cuerpo"/>
    <w:rsid w:val="00167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3</cp:revision>
  <dcterms:created xsi:type="dcterms:W3CDTF">2020-06-08T14:24:00Z</dcterms:created>
  <dcterms:modified xsi:type="dcterms:W3CDTF">2020-06-08T14:25:00Z</dcterms:modified>
</cp:coreProperties>
</file>